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Landskrona kommunfullmäktige</w:t>
      </w:r>
    </w:p>
    <w:p>
      <w:pPr>
        <w:pStyle w:val="Heading1"/>
      </w:pPr>
      <w:r>
        <w:t xml:space="preserve">Fler förskoleplatser i västra Landskrona</w:t>
      </w:r>
    </w:p>
    <w:p>
      <w:pPr>
        <w:spacing w:after="160" w:before="80"/>
      </w:pPr>
      <w:r>
        <w:rPr>
          <w:b/>
          <w:bCs/>
        </w:rPr>
        <w:t xml:space="preserve">Motionärer: </w:t>
      </w:r>
      <w:r>
        <w:t xml:space="preserve">Socialdemokraterna i Landskrona kommun</w:t>
      </w:r>
    </w:p>
    <w:p>
      <w:pPr>
        <w:pStyle w:val="Heading2"/>
      </w:pPr>
      <w:r>
        <w:t xml:space="preserve">Motivering</w:t>
      </w:r>
    </w:p>
    <w:p>
      <w:pPr>
        <w:spacing w:after="100"/>
      </w:pPr>
      <w:r>
        <w:t xml:space="preserve">I stadsdelarna Karlslund och Kopparhögarna har kötiden till förskola ökat till 98 dagar (Kolada 2025). Bristande tillgång försvårar integration och jämställdhet. Kommunen behöver 120 nya platser till 2027 för att möta befolkningstillväxten.</w:t>
      </w:r>
    </w:p>
    <w:p>
      <w:pPr>
        <w:pStyle w:val="Heading2"/>
      </w:pPr>
      <w:r>
        <w:t xml:space="preserve">Förslag till beslut</w:t>
      </w:r>
    </w:p>
    <w:p>
      <w:pPr>
        <w:spacing w:after="60"/>
      </w:pPr>
      <w:r>
        <w:t xml:space="preserve">Med anledning av ovanstående yrkar Socialdemokraterna i Landskrona kommun att kommunfullmäktige beslutar:</w:t>
      </w:r>
    </w:p>
    <w:p>
      <w:pPr>
        <w:spacing w:after="40"/>
      </w:pPr>
      <w:r>
        <w:rPr>
          <w:b/>
          <w:bCs/>
        </w:rPr>
        <w:t xml:space="preserve">1. </w:t>
      </w:r>
      <w:r>
        <w:t xml:space="preserve">Att kommunfullmäktige beslutar att avsätta medel för 80 nya förskoleplatser i västra Landskrona under 2027.</w:t>
      </w:r>
    </w:p>
    <w:p>
      <w:pPr>
        <w:spacing w:after="40"/>
      </w:pPr>
      <w:r>
        <w:rPr>
          <w:b/>
          <w:bCs/>
        </w:rPr>
        <w:t xml:space="preserve">2. </w:t>
      </w:r>
      <w:r>
        <w:t xml:space="preserve">Att en utredning om tillfälliga paviljonger på befintliga förskolor genomförs senast 2026-12-31.</w:t>
      </w:r>
    </w:p>
    <w:p>
      <w:pPr>
        <w:spacing w:after="40"/>
      </w:pPr>
      <w:r>
        <w:rPr>
          <w:b/>
          <w:bCs/>
        </w:rPr>
        <w:t xml:space="preserve">3. </w:t>
      </w:r>
      <w:r>
        <w:t xml:space="preserve">Att samverkan med privata aktörer utan vinstuttag prioriteras vid utbyggnad.</w:t>
      </w:r>
    </w:p>
    <w:p>
      <w:pPr>
        <w:spacing w:after="40"/>
      </w:pPr>
      <w:r>
        <w:rPr>
          <w:b/>
          <w:bCs/>
        </w:rPr>
        <w:t xml:space="preserve">4. </w:t>
      </w:r>
      <w:r>
        <w:t xml:space="preserve">Att resultatet redovisas i kommunstyrelsens budgetuppföljning 2027.</w:t>
      </w:r>
    </w:p>
    <w:p>
      <w:pPr>
        <w:spacing w:before="360"/>
      </w:pPr>
    </w:p>
    <w:p>
      <w:r>
        <w:t xml:space="preserve">Landskrona,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Landskrona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2026-07-14T00:35:05.688Z</dcterms:created>
  <dcterms:modified xsi:type="dcterms:W3CDTF">2026-07-14T00:35:05.688Z</dcterms:modified>
</cp:coreProperties>
</file>

<file path=docProps/custom.xml><?xml version="1.0" encoding="utf-8"?>
<Properties xmlns="http://schemas.openxmlformats.org/officeDocument/2006/custom-properties" xmlns:vt="http://schemas.openxmlformats.org/officeDocument/2006/docPropsVTypes"/>
</file>